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7184B" w14:textId="77E99AA8" w:rsidR="00B02BB2" w:rsidRPr="00F35031" w:rsidRDefault="002F7F73" w:rsidP="00F35031">
      <w:pPr>
        <w:pStyle w:val="Title"/>
      </w:pPr>
      <w:bookmarkStart w:id="0" w:name="_Toc229403823"/>
      <w:bookmarkStart w:id="1" w:name="_Toc229403879"/>
      <w:bookmarkStart w:id="2" w:name="_Toc230879762"/>
      <w:r w:rsidRPr="00F35031">
        <w:t>Bilag</w:t>
      </w:r>
      <w:r w:rsidR="00B02BB2" w:rsidRPr="00F35031">
        <w:t xml:space="preserve"> til SSA-R – Rammeavtalen</w:t>
      </w:r>
      <w:bookmarkEnd w:id="0"/>
      <w:bookmarkEnd w:id="1"/>
      <w:bookmarkEnd w:id="2"/>
      <w:r w:rsidR="00B02BB2" w:rsidRPr="00F35031"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nb-NO" w:eastAsia="nb-NO"/>
        </w:rPr>
        <w:id w:val="20975172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A38B04C" w14:textId="77777777" w:rsidR="00FD7F89" w:rsidRDefault="00F35031" w:rsidP="00F35031">
          <w:pPr>
            <w:pStyle w:val="TOCHeading"/>
            <w:rPr>
              <w:noProof/>
            </w:rPr>
          </w:pPr>
          <w:proofErr w:type="spellStart"/>
          <w:r w:rsidRPr="00F35031">
            <w:rPr>
              <w:b/>
              <w:bCs/>
              <w:color w:val="auto"/>
              <w:sz w:val="36"/>
              <w:szCs w:val="36"/>
            </w:rPr>
            <w:t>Innhold</w:t>
          </w:r>
          <w:proofErr w:type="spellEnd"/>
          <w:r w:rsidRPr="00F35031">
            <w:rPr>
              <w:b/>
              <w:bCs/>
              <w:color w:val="auto"/>
              <w:sz w:val="36"/>
              <w:szCs w:val="36"/>
            </w:rPr>
            <w:t>:</w:t>
          </w:r>
          <w:r w:rsidRPr="00F35031">
            <w:rPr>
              <w:rStyle w:val="Hyperlink"/>
              <w:rFonts w:ascii="Arial" w:hAnsi="Arial"/>
              <w:color w:val="auto"/>
              <w:szCs w:val="24"/>
              <w:lang w:val="nb-NO" w:eastAsia="nb-NO"/>
            </w:rPr>
            <w:fldChar w:fldCharType="begin"/>
          </w:r>
          <w:r w:rsidRPr="00F35031">
            <w:rPr>
              <w:rStyle w:val="Hyperlink"/>
              <w:rFonts w:ascii="Arial" w:eastAsia="Times New Roman" w:hAnsi="Arial" w:cs="Times New Roman"/>
              <w:noProof/>
              <w:color w:val="auto"/>
              <w:sz w:val="22"/>
              <w:szCs w:val="24"/>
              <w:lang w:val="nb-NO" w:eastAsia="nb-NO"/>
            </w:rPr>
            <w:instrText xml:space="preserve"> TOC \o "1-3" \h \z \u </w:instrText>
          </w:r>
          <w:r w:rsidRPr="00F35031">
            <w:rPr>
              <w:rStyle w:val="Hyperlink"/>
              <w:rFonts w:ascii="Arial" w:hAnsi="Arial"/>
              <w:color w:val="auto"/>
              <w:szCs w:val="24"/>
              <w:lang w:val="nb-NO" w:eastAsia="nb-NO"/>
            </w:rPr>
            <w:fldChar w:fldCharType="separate"/>
          </w:r>
        </w:p>
        <w:p w14:paraId="6BD03A42" w14:textId="4DC0CA80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62" w:history="1">
            <w:r w:rsidRPr="004744FE">
              <w:rPr>
                <w:rStyle w:val="Hyperlink"/>
                <w:noProof/>
              </w:rPr>
              <w:t>Bilag til SSA-R – Rammeavtalen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7F07C" w14:textId="4FA98F0D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63" w:history="1">
            <w:r w:rsidRPr="004744FE">
              <w:rPr>
                <w:rStyle w:val="Hyperlink"/>
                <w:noProof/>
              </w:rPr>
              <w:t>Bilag 1: Overordnet beskrivelse av de ytelser rammeavtalen gjelder og oversikt over de oppdragsgivere som kan tildele kontrakter under rammeavtalen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19E48" w14:textId="0E7BBD9B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64" w:history="1">
            <w:r w:rsidRPr="004744FE">
              <w:rPr>
                <w:rStyle w:val="Hyperlink"/>
                <w:noProof/>
              </w:rPr>
              <w:t>Avtalens punkt 1.1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23D2B" w14:textId="0C2A0B42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65" w:history="1">
            <w:r w:rsidRPr="004744FE">
              <w:rPr>
                <w:rStyle w:val="Hyperlink"/>
                <w:noProof/>
              </w:rPr>
              <w:t>Bilag 2: Prosedyrer for tildeling av kontrakter innenfor rammeavtalen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19520" w14:textId="1C0F0D16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66" w:history="1">
            <w:r w:rsidRPr="004744FE">
              <w:rPr>
                <w:rStyle w:val="Hyperlink"/>
                <w:noProof/>
              </w:rPr>
              <w:t>Avtalens punkt 2.1 Tildeling av kontrakter (prosedyre for avrop)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2EC3B" w14:textId="29F5C574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67" w:history="1">
            <w:r w:rsidRPr="004744FE">
              <w:rPr>
                <w:rStyle w:val="Hyperlink"/>
                <w:noProof/>
              </w:rPr>
              <w:t>Bilag 3: Avtalevilkår for kontrakter som kan tildeles innenfor rammeavtalen med utfylte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D53CC" w14:textId="4ED4A7D3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68" w:history="1">
            <w:r w:rsidRPr="004744FE">
              <w:rPr>
                <w:rStyle w:val="Hyperlink"/>
                <w:noProof/>
              </w:rPr>
              <w:t>Bilag 4: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49412" w14:textId="11A42716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69" w:history="1">
            <w:r w:rsidRPr="004744FE">
              <w:rPr>
                <w:rStyle w:val="Hyperlink"/>
                <w:noProof/>
              </w:rPr>
              <w:t>Avtalens punkt 1.3 Varighet og oppsigelse – opsjon på forlengelse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16402" w14:textId="74958255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0" w:history="1">
            <w:r w:rsidRPr="004744FE">
              <w:rPr>
                <w:rStyle w:val="Hyperlink"/>
                <w:noProof/>
              </w:rPr>
              <w:t>Avtalens punkt 1.4 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46891B" w14:textId="297F244C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1" w:history="1">
            <w:r w:rsidRPr="004744FE">
              <w:rPr>
                <w:rStyle w:val="Hyperlink"/>
                <w:noProof/>
              </w:rPr>
              <w:t>Avtalens punkt 3.1 Plikt til å svare på henvendelser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68556" w14:textId="5847F2A2" w:rsidR="00FD7F89" w:rsidRDefault="00FD7F89">
          <w:pPr>
            <w:pStyle w:val="TOC1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0879772" w:history="1">
            <w:r w:rsidRPr="004744FE">
              <w:rPr>
                <w:rStyle w:val="Hyperlink"/>
                <w:noProof/>
              </w:rPr>
              <w:t>Bilag 5: Pris og prisbestemmelser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5F462" w14:textId="76FB14ED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3" w:history="1">
            <w:r w:rsidRPr="004744FE">
              <w:rPr>
                <w:rStyle w:val="Hyperlink"/>
                <w:noProof/>
              </w:rPr>
              <w:t>Avtalens punkt 6.1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D19A9" w14:textId="630EF0F7" w:rsidR="00FD7F89" w:rsidRDefault="00FD7F89">
          <w:pPr>
            <w:pStyle w:val="TOC2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4" w:history="1">
            <w:r w:rsidRPr="004744FE">
              <w:rPr>
                <w:rStyle w:val="Hyperlink"/>
                <w:noProof/>
              </w:rPr>
              <w:t>Avtalens punkt 6.2 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FE3BDE" w14:textId="41460838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5" w:history="1">
            <w:r w:rsidRPr="004744FE">
              <w:rPr>
                <w:rStyle w:val="Hyperlink"/>
                <w:noProof/>
              </w:rPr>
              <w:t>Tidspunkt for regulering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B7476" w14:textId="056504EE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6" w:history="1">
            <w:r w:rsidRPr="004744FE">
              <w:rPr>
                <w:rStyle w:val="Hyperlink"/>
                <w:noProof/>
              </w:rPr>
              <w:t>Regulering av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FB148" w14:textId="76B7CBA4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7" w:history="1">
            <w:r w:rsidRPr="004744FE">
              <w:rPr>
                <w:rStyle w:val="Hyperlink"/>
                <w:noProof/>
              </w:rPr>
              <w:t>Skifte av indeks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0C589" w14:textId="64F3954E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8" w:history="1">
            <w:r w:rsidRPr="004744FE">
              <w:rPr>
                <w:rStyle w:val="Hyperlink"/>
                <w:noProof/>
              </w:rPr>
              <w:t>Valutaendring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70351" w14:textId="5CEB35CD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79" w:history="1">
            <w:r w:rsidRPr="004744FE">
              <w:rPr>
                <w:rStyle w:val="Hyperlink"/>
                <w:noProof/>
              </w:rPr>
              <w:t>Virkning av prisregulering varer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71F82" w14:textId="17A5B2E4" w:rsidR="00FD7F89" w:rsidRDefault="00FD7F89">
          <w:pPr>
            <w:pStyle w:val="TOC3"/>
            <w:tabs>
              <w:tab w:val="right" w:leader="dot" w:pos="821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879780" w:history="1">
            <w:r w:rsidRPr="004744FE">
              <w:rPr>
                <w:rStyle w:val="Hyperlink"/>
                <w:noProof/>
              </w:rPr>
              <w:t>Virkning av prisregulering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_Toc230879780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3ADE8" w14:textId="699F1359" w:rsidR="00F35031" w:rsidRDefault="00F35031">
          <w:r w:rsidRPr="00F35031">
            <w:rPr>
              <w:b/>
              <w:bCs/>
              <w:noProof/>
            </w:rPr>
            <w:fldChar w:fldCharType="end"/>
          </w:r>
        </w:p>
      </w:sdtContent>
    </w:sdt>
    <w:p w14:paraId="04293573" w14:textId="16C685D4" w:rsidR="00F35031" w:rsidRDefault="00F35031" w:rsidP="00B02BB2">
      <w:pPr>
        <w:rPr>
          <w:rFonts w:ascii="Arial" w:hAnsi="Arial" w:cs="Arial"/>
        </w:rPr>
        <w:sectPr w:rsidR="00F35031" w:rsidSect="005910A2">
          <w:footerReference w:type="default" r:id="rId8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Pr="00F35031" w:rsidRDefault="005910A2" w:rsidP="00F35031">
      <w:pPr>
        <w:pStyle w:val="Heading1"/>
      </w:pPr>
      <w:bookmarkStart w:id="3" w:name="_Toc423601665"/>
      <w:bookmarkStart w:id="4" w:name="_Toc230879763"/>
      <w:r w:rsidRPr="00F35031">
        <w:lastRenderedPageBreak/>
        <w:t>Bilag 1</w:t>
      </w:r>
      <w:r w:rsidR="00331843" w:rsidRPr="00F35031">
        <w:t>:</w:t>
      </w:r>
      <w:r w:rsidRPr="00F35031">
        <w:t xml:space="preserve"> </w:t>
      </w:r>
      <w:r w:rsidR="008A6B9A" w:rsidRPr="00F35031">
        <w:t>Overordnet beskrivelse av de ytelser rammeavtalen gjelder og oversikt over de oppdragsgivere som kan tildele kontrakter under rammeavtalen</w:t>
      </w:r>
      <w:bookmarkEnd w:id="3"/>
      <w:bookmarkEnd w:id="4"/>
      <w:r w:rsidR="008A6B9A" w:rsidRPr="00F35031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6CB7FC28" w14:textId="77777777" w:rsidR="00A52111" w:rsidRPr="005901B7" w:rsidRDefault="00A52111" w:rsidP="004124FD">
      <w:pPr>
        <w:pStyle w:val="Heading2"/>
      </w:pPr>
      <w:bookmarkStart w:id="5" w:name="_Toc230879764"/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  <w:bookmarkEnd w:id="5"/>
    </w:p>
    <w:p w14:paraId="5336BEC4" w14:textId="14028E4C" w:rsidR="00824DD2" w:rsidRDefault="00824DD2" w:rsidP="003F4937">
      <w:pPr>
        <w:rPr>
          <w:rFonts w:ascii="Arial" w:eastAsia="Arial" w:hAnsi="Arial" w:cs="Arial"/>
          <w:color w:val="000000" w:themeColor="text1"/>
        </w:rPr>
      </w:pPr>
    </w:p>
    <w:p w14:paraId="4CD19BEF" w14:textId="32BFD8EF" w:rsidR="004124FD" w:rsidRPr="00C8519D" w:rsidRDefault="004124FD" w:rsidP="003F4937">
      <w:pPr>
        <w:rPr>
          <w:rFonts w:ascii="Arial" w:eastAsia="Arial" w:hAnsi="Arial" w:cs="Arial"/>
          <w:color w:val="000000" w:themeColor="text1"/>
        </w:rPr>
      </w:pPr>
      <w:r w:rsidRPr="00C8519D">
        <w:rPr>
          <w:rFonts w:ascii="Arial" w:eastAsia="Arial" w:hAnsi="Arial" w:cs="Arial"/>
          <w:color w:val="000000" w:themeColor="text1"/>
        </w:rPr>
        <w:t>Rammeavtalen skal dekke leveranser av velferdsteknologi med nødvendig service og vedlikehold til Vanylven kommune, herunder pasientovervåkningsutstyr til sykehjem og hjemmebasert omsorg.</w:t>
      </w:r>
    </w:p>
    <w:p w14:paraId="2CF5D269" w14:textId="77777777" w:rsidR="003F4937" w:rsidRPr="00C8519D" w:rsidRDefault="003F4937" w:rsidP="002F7F73">
      <w:pPr>
        <w:rPr>
          <w:rFonts w:ascii="Arial" w:eastAsia="Arial" w:hAnsi="Arial" w:cs="Arial"/>
          <w:color w:val="000000" w:themeColor="text1"/>
        </w:rPr>
      </w:pPr>
    </w:p>
    <w:p w14:paraId="7E0AA1F6" w14:textId="5E86B6E9" w:rsidR="003F4937" w:rsidRPr="00C8519D" w:rsidRDefault="00644B54" w:rsidP="002F7F73">
      <w:pPr>
        <w:rPr>
          <w:rFonts w:ascii="Arial" w:eastAsia="Arial" w:hAnsi="Arial" w:cs="Arial"/>
          <w:color w:val="000000" w:themeColor="text1"/>
        </w:rPr>
      </w:pPr>
      <w:r w:rsidRPr="00C8519D">
        <w:rPr>
          <w:rFonts w:ascii="Arial" w:eastAsia="Arial" w:hAnsi="Arial" w:cs="Arial"/>
          <w:color w:val="000000" w:themeColor="text1"/>
        </w:rPr>
        <w:t>S</w:t>
      </w:r>
      <w:r w:rsidR="003F4937" w:rsidRPr="00C8519D">
        <w:rPr>
          <w:rFonts w:ascii="Arial" w:eastAsia="Arial" w:hAnsi="Arial" w:cs="Arial"/>
          <w:color w:val="000000" w:themeColor="text1"/>
        </w:rPr>
        <w:t>e Del II Oppdragsgivers kravspesifikasjon</w:t>
      </w:r>
    </w:p>
    <w:p w14:paraId="4F4F3B4A" w14:textId="77777777" w:rsidR="003F4937" w:rsidRPr="00C8519D" w:rsidRDefault="003F4937" w:rsidP="002F7F73">
      <w:pPr>
        <w:rPr>
          <w:rFonts w:ascii="Arial" w:eastAsia="Arial" w:hAnsi="Arial" w:cs="Arial"/>
          <w:color w:val="000000" w:themeColor="text1"/>
        </w:rPr>
      </w:pPr>
    </w:p>
    <w:p w14:paraId="08105299" w14:textId="77777777" w:rsidR="003F4937" w:rsidRPr="00C8519D" w:rsidRDefault="003F4937" w:rsidP="003F4937">
      <w:pPr>
        <w:rPr>
          <w:rFonts w:ascii="Arial" w:eastAsia="Arial" w:hAnsi="Arial" w:cs="Arial"/>
          <w:color w:val="000000" w:themeColor="text1"/>
        </w:rPr>
      </w:pPr>
    </w:p>
    <w:p w14:paraId="5140C49C" w14:textId="77777777" w:rsidR="003F4937" w:rsidRDefault="003F4937" w:rsidP="003F4937">
      <w:pPr>
        <w:rPr>
          <w:rFonts w:ascii="Arial" w:eastAsia="Arial" w:hAnsi="Arial" w:cs="Arial"/>
          <w:color w:val="000000" w:themeColor="text1"/>
          <w:highlight w:val="yellow"/>
        </w:rPr>
      </w:pPr>
    </w:p>
    <w:p w14:paraId="07F5781F" w14:textId="04693961" w:rsidR="000533E8" w:rsidRDefault="000533E8" w:rsidP="002F7F73">
      <w:pPr>
        <w:rPr>
          <w:rFonts w:ascii="Arial" w:eastAsia="Arial" w:hAnsi="Arial" w:cs="Arial"/>
          <w:color w:val="000000" w:themeColor="text1"/>
          <w:highlight w:val="yellow"/>
        </w:rPr>
      </w:pPr>
    </w:p>
    <w:p w14:paraId="08EA6B0A" w14:textId="132F43C2" w:rsidR="000533E8" w:rsidRPr="00390AD5" w:rsidRDefault="000533E8" w:rsidP="002F7F73">
      <w:pPr>
        <w:rPr>
          <w:rFonts w:ascii="Arial" w:eastAsia="Arial" w:hAnsi="Arial" w:cs="Arial"/>
          <w:color w:val="000000" w:themeColor="text1"/>
          <w:highlight w:val="yellow"/>
        </w:rPr>
      </w:pPr>
    </w:p>
    <w:p w14:paraId="1EE94A95" w14:textId="77777777" w:rsidR="002F7F73" w:rsidRDefault="002F7F73">
      <w:pPr>
        <w:keepLines w:val="0"/>
        <w:widowControl/>
        <w:rPr>
          <w:rFonts w:ascii="Arial" w:hAnsi="Arial" w:cs="Arial"/>
        </w:rPr>
      </w:pPr>
    </w:p>
    <w:p w14:paraId="1FB03835" w14:textId="20B1CBDE" w:rsidR="00B34C85" w:rsidRDefault="00390AD5" w:rsidP="00390AD5">
      <w:pPr>
        <w:keepLines w:val="0"/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6915D5" w14:textId="77777777" w:rsidR="005910A2" w:rsidRPr="00941DF9" w:rsidRDefault="005910A2" w:rsidP="00941DF9">
      <w:pPr>
        <w:pStyle w:val="Heading1"/>
      </w:pPr>
      <w:bookmarkStart w:id="6" w:name="_Toc423601666"/>
      <w:bookmarkStart w:id="7" w:name="_Toc230879765"/>
      <w:r w:rsidRPr="00941DF9">
        <w:lastRenderedPageBreak/>
        <w:t>Bilag 2</w:t>
      </w:r>
      <w:r w:rsidR="005901B7" w:rsidRPr="00941DF9">
        <w:t>:</w:t>
      </w:r>
      <w:r w:rsidRPr="00941DF9">
        <w:t xml:space="preserve"> Pro</w:t>
      </w:r>
      <w:r w:rsidR="00A04801" w:rsidRPr="00941DF9">
        <w:t>sedyrer for tildeling av kontrakter innenfor rammeavtalen</w:t>
      </w:r>
      <w:bookmarkEnd w:id="6"/>
      <w:bookmarkEnd w:id="7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4124FD">
      <w:pPr>
        <w:pStyle w:val="Heading2"/>
      </w:pPr>
      <w:bookmarkStart w:id="8" w:name="_Toc230879766"/>
      <w:r w:rsidRPr="00627A68">
        <w:t>Avtalens punkt 2.1 Tildeling av kontrakter (prosedyre for avrop)</w:t>
      </w:r>
      <w:bookmarkEnd w:id="8"/>
    </w:p>
    <w:p w14:paraId="592EDB58" w14:textId="77777777" w:rsidR="00824DD2" w:rsidRDefault="00824DD2" w:rsidP="00337172">
      <w:pPr>
        <w:rPr>
          <w:rFonts w:ascii="Arial" w:hAnsi="Arial" w:cs="Arial"/>
          <w:i/>
          <w:u w:val="single"/>
        </w:rPr>
      </w:pPr>
    </w:p>
    <w:p w14:paraId="06BB98C8" w14:textId="3BA58D69" w:rsidR="00337172" w:rsidRPr="00753975" w:rsidRDefault="00337172" w:rsidP="00337172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4730AA9D" w:rsidR="00430685" w:rsidRPr="00166FF2" w:rsidRDefault="00783660" w:rsidP="00B34C85">
      <w:pPr>
        <w:rPr>
          <w:rFonts w:ascii="Arial" w:hAnsi="Arial" w:cs="Arial"/>
        </w:rPr>
      </w:pPr>
      <w:r w:rsidRPr="00824DD2">
        <w:rPr>
          <w:rFonts w:ascii="Arial" w:hAnsi="Arial" w:cs="Arial"/>
        </w:rPr>
        <w:t>Tildeling av kontrakt under r</w:t>
      </w:r>
      <w:r w:rsidR="00894EB1" w:rsidRPr="00824DD2">
        <w:rPr>
          <w:rFonts w:ascii="Arial" w:hAnsi="Arial" w:cs="Arial"/>
        </w:rPr>
        <w:t xml:space="preserve">ammeavtale med én leverandør, tildeles på bakgrunn av </w:t>
      </w:r>
      <w:r w:rsidR="00815308" w:rsidRPr="00824DD2">
        <w:rPr>
          <w:rFonts w:ascii="Arial" w:hAnsi="Arial" w:cs="Arial"/>
        </w:rPr>
        <w:t>kontrakts</w:t>
      </w:r>
      <w:r w:rsidRPr="00824DD2">
        <w:rPr>
          <w:rFonts w:ascii="Arial" w:hAnsi="Arial" w:cs="Arial"/>
        </w:rPr>
        <w:t>vilkå</w:t>
      </w:r>
      <w:r w:rsidR="007E0AEB" w:rsidRPr="00824DD2">
        <w:rPr>
          <w:rFonts w:ascii="Arial" w:hAnsi="Arial" w:cs="Arial"/>
        </w:rPr>
        <w:t>rene i rammeavtalen</w:t>
      </w:r>
      <w:r w:rsidR="00784982" w:rsidRPr="00824DD2">
        <w:rPr>
          <w:rFonts w:ascii="Arial" w:hAnsi="Arial" w:cs="Arial"/>
        </w:rPr>
        <w:t xml:space="preserve"> og relevant(e) tildelingskontrakt(er)</w:t>
      </w:r>
      <w:r w:rsidR="007E0AEB" w:rsidRPr="00824DD2">
        <w:rPr>
          <w:rFonts w:ascii="Arial" w:hAnsi="Arial" w:cs="Arial"/>
        </w:rPr>
        <w:t xml:space="preserve">, eventuelt supplert med vilkår som fastsatt ved utfylling av tilbudet </w:t>
      </w:r>
      <w:r w:rsidR="00815308" w:rsidRPr="00824DD2">
        <w:rPr>
          <w:rFonts w:ascii="Arial" w:hAnsi="Arial" w:cs="Arial"/>
        </w:rPr>
        <w:t>(</w:t>
      </w:r>
      <w:r w:rsidR="007E0AEB" w:rsidRPr="00824DD2">
        <w:rPr>
          <w:rFonts w:ascii="Arial" w:hAnsi="Arial" w:cs="Arial"/>
        </w:rPr>
        <w:t xml:space="preserve">i </w:t>
      </w:r>
      <w:proofErr w:type="gramStart"/>
      <w:r w:rsidR="007E0AEB" w:rsidRPr="00824DD2">
        <w:rPr>
          <w:rFonts w:ascii="Arial" w:hAnsi="Arial" w:cs="Arial"/>
        </w:rPr>
        <w:t>medhold av</w:t>
      </w:r>
      <w:proofErr w:type="gramEnd"/>
      <w:r w:rsidR="007E0AEB" w:rsidRPr="00824DD2">
        <w:rPr>
          <w:rFonts w:ascii="Arial" w:hAnsi="Arial" w:cs="Arial"/>
        </w:rPr>
        <w:t xml:space="preserve"> </w:t>
      </w:r>
      <w:r w:rsidR="00815308" w:rsidRPr="00824DD2">
        <w:rPr>
          <w:rFonts w:ascii="Arial" w:hAnsi="Arial" w:cs="Arial"/>
        </w:rPr>
        <w:t xml:space="preserve">bestemmelsen(e) i </w:t>
      </w:r>
      <w:r w:rsidR="004459C6" w:rsidRPr="00824DD2">
        <w:rPr>
          <w:rFonts w:ascii="Arial" w:hAnsi="Arial" w:cs="Arial"/>
        </w:rPr>
        <w:t>f</w:t>
      </w:r>
      <w:r w:rsidR="00815308" w:rsidRPr="00824DD2">
        <w:rPr>
          <w:rFonts w:ascii="Arial" w:hAnsi="Arial" w:cs="Arial"/>
        </w:rPr>
        <w:t>orskrift om offentlige anskaffelser om rammeavtale med én leverandør)</w:t>
      </w:r>
      <w:r w:rsidR="004459C6" w:rsidRPr="00824DD2">
        <w:rPr>
          <w:rFonts w:ascii="Arial" w:hAnsi="Arial" w:cs="Arial"/>
        </w:rPr>
        <w:t>.</w:t>
      </w:r>
    </w:p>
    <w:p w14:paraId="1BCB53AF" w14:textId="77777777" w:rsidR="00894EB1" w:rsidRPr="00166FF2" w:rsidRDefault="00894EB1" w:rsidP="00B34C85">
      <w:pPr>
        <w:rPr>
          <w:rFonts w:ascii="Arial" w:hAnsi="Arial" w:cs="Arial"/>
        </w:rPr>
      </w:pPr>
    </w:p>
    <w:p w14:paraId="12B72CB6" w14:textId="6DE040BD" w:rsidR="002F7F73" w:rsidRPr="002F7F73" w:rsidRDefault="002F7F73" w:rsidP="002F7F73">
      <w:pPr>
        <w:keepLines w:val="0"/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E396494" w14:textId="77777777" w:rsidR="00B34C85" w:rsidRPr="005910A2" w:rsidRDefault="005910A2" w:rsidP="00F54B88">
      <w:pPr>
        <w:pStyle w:val="Heading1"/>
      </w:pPr>
      <w:bookmarkStart w:id="9" w:name="_Toc423601667"/>
      <w:bookmarkStart w:id="10" w:name="_Toc2308797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9"/>
      <w:bookmarkEnd w:id="10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6F50715" w14:textId="02BFAEC0" w:rsidR="00B13BCA" w:rsidRDefault="002F7F73" w:rsidP="00B13BCA">
      <w:r w:rsidRPr="00824DD2">
        <w:rPr>
          <w:rFonts w:ascii="Arial" w:hAnsi="Arial" w:cs="Arial"/>
        </w:rPr>
        <w:t xml:space="preserve">Avrop på denne rammeavtalen vil reguleres av SSA-K eller SSA-V, avhengig av det enkelte avrops karakter. </w:t>
      </w:r>
    </w:p>
    <w:p w14:paraId="369A4423" w14:textId="77777777" w:rsidR="002F7F73" w:rsidRDefault="002F7F73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99FA549" w14:textId="2DB51175" w:rsidR="00B13BCA" w:rsidRPr="00554839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554839">
              <w:rPr>
                <w:rFonts w:ascii="Arial" w:hAnsi="Arial" w:cs="Arial"/>
                <w:sz w:val="20"/>
                <w:szCs w:val="20"/>
              </w:rPr>
              <w:t>Desember 20</w:t>
            </w:r>
            <w:r w:rsidR="00337172" w:rsidRPr="005548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3C94C6C0" w14:textId="50134BFB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="002F7F7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049327B" w14:textId="6DA3AE5D" w:rsidR="00B13BCA" w:rsidRPr="00554839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554839">
              <w:rPr>
                <w:rFonts w:ascii="Arial" w:hAnsi="Arial" w:cs="Arial"/>
                <w:sz w:val="20"/>
                <w:szCs w:val="20"/>
              </w:rPr>
              <w:t>Desember 20</w:t>
            </w:r>
            <w:r w:rsidR="00337172" w:rsidRPr="005548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75" w:type="dxa"/>
          </w:tcPr>
          <w:p w14:paraId="232279DE" w14:textId="0C7A03F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="002F7F7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Heading1"/>
      </w:pPr>
      <w:bookmarkStart w:id="11" w:name="_Toc423601668"/>
      <w:bookmarkStart w:id="12" w:name="_Toc2308797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11"/>
      <w:bookmarkEnd w:id="12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 w:rsidRPr="00644B54">
        <w:rPr>
          <w:rFonts w:ascii="Arial" w:hAnsi="Arial" w:cs="Arial"/>
          <w:i/>
          <w:sz w:val="20"/>
          <w:szCs w:val="20"/>
          <w:highlight w:val="yellow"/>
        </w:rPr>
        <w:t>Bilag 4 fylles ut av Kunden og av Leverandøren.</w:t>
      </w:r>
    </w:p>
    <w:p w14:paraId="7AE243F8" w14:textId="77777777" w:rsidR="00502CF0" w:rsidRPr="00654600" w:rsidRDefault="00502CF0" w:rsidP="004124FD">
      <w:pPr>
        <w:pStyle w:val="Heading2"/>
      </w:pPr>
      <w:bookmarkStart w:id="13" w:name="_Toc230879769"/>
      <w:r w:rsidRPr="00654600">
        <w:t>Avtalens punkt 1.3 Varighet og oppsigelse – opsjon på forlengelse</w:t>
      </w:r>
      <w:bookmarkEnd w:id="13"/>
    </w:p>
    <w:p w14:paraId="417231A4" w14:textId="5FF1408D" w:rsidR="00BA71F7" w:rsidRPr="00824DD2" w:rsidRDefault="00BA71F7" w:rsidP="00F11849">
      <w:pPr>
        <w:rPr>
          <w:rFonts w:ascii="Arial" w:hAnsi="Arial" w:cs="Arial"/>
        </w:rPr>
      </w:pPr>
      <w:r w:rsidRPr="00824DD2">
        <w:rPr>
          <w:rFonts w:ascii="Arial" w:hAnsi="Arial" w:cs="Arial"/>
        </w:rPr>
        <w:t xml:space="preserve">Avtalens varighet er 2 år fra ikrafttredelsestidspunkt. Kunden har rett til å forlenge rammeavtalen med ytterligere ett år av gangen inntil </w:t>
      </w:r>
      <w:r w:rsidRPr="00824DD2">
        <w:rPr>
          <w:rFonts w:ascii="Arial" w:hAnsi="Arial" w:cs="Arial"/>
          <w:bCs/>
        </w:rPr>
        <w:t>2</w:t>
      </w:r>
      <w:r w:rsidRPr="00824DD2">
        <w:rPr>
          <w:rFonts w:ascii="Arial" w:hAnsi="Arial" w:cs="Arial"/>
        </w:rPr>
        <w:t xml:space="preserve"> ganger</w:t>
      </w:r>
      <w:r w:rsidRPr="00824DD2">
        <w:rPr>
          <w:rFonts w:ascii="Arial" w:hAnsi="Arial" w:cs="Arial"/>
          <w:b/>
        </w:rPr>
        <w:t>.</w:t>
      </w:r>
    </w:p>
    <w:p w14:paraId="4A249623" w14:textId="77777777" w:rsidR="00BA71F7" w:rsidRPr="00824DD2" w:rsidRDefault="00BA71F7" w:rsidP="00F11849">
      <w:pPr>
        <w:rPr>
          <w:rFonts w:ascii="Arial" w:hAnsi="Arial" w:cs="Arial"/>
        </w:rPr>
      </w:pPr>
    </w:p>
    <w:p w14:paraId="6FBBBC8C" w14:textId="6131C037" w:rsidR="00BA71F7" w:rsidRPr="00824DD2" w:rsidRDefault="00BA71F7" w:rsidP="00F11849">
      <w:r w:rsidRPr="00824DD2">
        <w:rPr>
          <w:rFonts w:ascii="Arial" w:hAnsi="Arial" w:cs="Arial"/>
        </w:rPr>
        <w:t>Avtalen forlenges automatisk ett år av gangen 3 måneder før rammeavtalen utløper på likelydende vilkår med mindre Oppdragsgiver tar andre initiativ.</w:t>
      </w:r>
      <w:r w:rsidRPr="00824DD2">
        <w:t xml:space="preserve"> </w:t>
      </w:r>
    </w:p>
    <w:p w14:paraId="197A46F6" w14:textId="77777777" w:rsidR="00BA71F7" w:rsidRPr="00824DD2" w:rsidRDefault="00BA71F7" w:rsidP="00F11849"/>
    <w:p w14:paraId="68061ACB" w14:textId="103D4484" w:rsidR="006B1185" w:rsidRDefault="00BA71F7" w:rsidP="00F11849">
      <w:pPr>
        <w:rPr>
          <w:rFonts w:ascii="Arial" w:hAnsi="Arial" w:cs="Arial"/>
        </w:rPr>
      </w:pPr>
      <w:r w:rsidRPr="00824DD2">
        <w:rPr>
          <w:rFonts w:ascii="Arial" w:hAnsi="Arial" w:cs="Arial"/>
        </w:rPr>
        <w:t>Kunden kan si opp rammeavtalen med 3 (tre) måneders skriftlig varsel, dersom det foreligger saklig grunn. Oppsigelsen påvirker ikke allerede tildelte kontrakter (avrop).</w:t>
      </w:r>
    </w:p>
    <w:p w14:paraId="5E5FFA3F" w14:textId="77777777" w:rsidR="00BA71F7" w:rsidRDefault="00BA71F7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4124FD">
      <w:pPr>
        <w:pStyle w:val="Heading2"/>
      </w:pPr>
      <w:bookmarkStart w:id="14" w:name="_Toc230879770"/>
      <w:r w:rsidRPr="00654600">
        <w:t>Avtalens punkt 1.4 Partenes representanter</w:t>
      </w:r>
      <w:bookmarkEnd w:id="14"/>
      <w:r w:rsidRPr="00654600">
        <w:t xml:space="preserve"> </w:t>
      </w:r>
    </w:p>
    <w:p w14:paraId="1C0AF150" w14:textId="435D8C36" w:rsidR="002F7F73" w:rsidRPr="00824DD2" w:rsidRDefault="002F7F73" w:rsidP="002F7F73">
      <w:pPr>
        <w:rPr>
          <w:rFonts w:ascii="Arial" w:eastAsia="Arial" w:hAnsi="Arial" w:cs="Arial"/>
          <w:color w:val="000000" w:themeColor="text1"/>
        </w:rPr>
      </w:pPr>
      <w:r w:rsidRPr="00824DD2">
        <w:rPr>
          <w:rFonts w:ascii="Arial" w:eastAsia="Arial" w:hAnsi="Arial" w:cs="Arial"/>
          <w:color w:val="000000" w:themeColor="text1"/>
        </w:rPr>
        <w:t>Følgende personer er angitt som bemyndiget representanter. Eventuelle endringer skal opplyses med minimum 30 dagers varsel</w:t>
      </w:r>
      <w:r w:rsidR="00824DD2">
        <w:rPr>
          <w:rFonts w:ascii="Arial" w:eastAsia="Arial" w:hAnsi="Arial" w:cs="Arial"/>
          <w:color w:val="000000" w:themeColor="text1"/>
        </w:rPr>
        <w:t>.</w:t>
      </w:r>
    </w:p>
    <w:p w14:paraId="11C0787A" w14:textId="77777777" w:rsidR="002F7F73" w:rsidRPr="00337172" w:rsidRDefault="002F7F73" w:rsidP="002F7F73">
      <w:pPr>
        <w:rPr>
          <w:rFonts w:ascii="Arial" w:eastAsia="Arial" w:hAnsi="Arial" w:cs="Arial"/>
          <w:color w:val="000000" w:themeColor="text1"/>
          <w:highlight w:val="yell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3464"/>
        <w:gridCol w:w="1110"/>
        <w:gridCol w:w="3464"/>
      </w:tblGrid>
      <w:tr w:rsidR="002F7F73" w:rsidRPr="00337172" w14:paraId="6155C1E2" w14:textId="77777777" w:rsidTr="00D66629">
        <w:trPr>
          <w:trHeight w:val="300"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29BEF9A" w14:textId="77777777" w:rsidR="002F7F73" w:rsidRPr="006E2C67" w:rsidRDefault="002F7F73" w:rsidP="00D66629">
            <w:pPr>
              <w:rPr>
                <w:rFonts w:ascii="Arial" w:hAnsi="Arial" w:cs="Arial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343B2DA" w14:textId="77777777" w:rsidR="002F7F73" w:rsidRPr="006E2C67" w:rsidRDefault="002F7F73" w:rsidP="00D66629">
            <w:pPr>
              <w:rPr>
                <w:rFonts w:ascii="Arial" w:hAnsi="Arial" w:cs="Arial"/>
                <w:b/>
                <w:bCs/>
              </w:rPr>
            </w:pPr>
            <w:r w:rsidRPr="006E2C67">
              <w:rPr>
                <w:rFonts w:ascii="Arial" w:hAnsi="Arial" w:cs="Arial"/>
                <w:b/>
                <w:bCs/>
              </w:rPr>
              <w:t>For Kunden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73108BE" w14:textId="77777777" w:rsidR="002F7F73" w:rsidRPr="00337172" w:rsidRDefault="002F7F73" w:rsidP="00D66629">
            <w:pPr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F296007" w14:textId="77777777" w:rsidR="002F7F73" w:rsidRPr="00337172" w:rsidRDefault="002F7F73" w:rsidP="00D66629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337172">
              <w:rPr>
                <w:rFonts w:ascii="Arial" w:hAnsi="Arial" w:cs="Arial"/>
                <w:b/>
                <w:bCs/>
                <w:highlight w:val="yellow"/>
              </w:rPr>
              <w:t>For Leverandøren</w:t>
            </w:r>
          </w:p>
        </w:tc>
      </w:tr>
      <w:tr w:rsidR="002F7F73" w:rsidRPr="00337172" w14:paraId="3818E758" w14:textId="77777777" w:rsidTr="00D66629">
        <w:trPr>
          <w:trHeight w:val="300"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1FBF709" w14:textId="77777777" w:rsidR="002F7F73" w:rsidRPr="006E2C67" w:rsidRDefault="002F7F73" w:rsidP="00D66629">
            <w:pPr>
              <w:rPr>
                <w:rFonts w:ascii="Arial" w:hAnsi="Arial" w:cs="Arial"/>
              </w:rPr>
            </w:pPr>
            <w:r w:rsidRPr="006E2C67">
              <w:rPr>
                <w:rFonts w:ascii="Arial" w:hAnsi="Arial" w:cs="Arial"/>
              </w:rPr>
              <w:t>Navn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A40D862" w14:textId="77777777" w:rsidR="002F7F73" w:rsidRPr="006E2C67" w:rsidRDefault="002F7F73" w:rsidP="00D6662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4B9DF5A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  <w:r w:rsidRPr="00337172">
              <w:rPr>
                <w:rFonts w:ascii="Arial" w:hAnsi="Arial" w:cs="Arial"/>
                <w:highlight w:val="yellow"/>
              </w:rPr>
              <w:t>Navn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9BA3891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</w:p>
        </w:tc>
      </w:tr>
      <w:tr w:rsidR="002F7F73" w:rsidRPr="00337172" w14:paraId="5C47D2A9" w14:textId="77777777" w:rsidTr="00D66629">
        <w:trPr>
          <w:trHeight w:val="300"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E6FFE8D" w14:textId="77777777" w:rsidR="002F7F73" w:rsidRPr="006E2C67" w:rsidRDefault="002F7F73" w:rsidP="00D66629">
            <w:pPr>
              <w:rPr>
                <w:rFonts w:ascii="Arial" w:hAnsi="Arial" w:cs="Arial"/>
              </w:rPr>
            </w:pPr>
            <w:r w:rsidRPr="006E2C67">
              <w:rPr>
                <w:rFonts w:ascii="Arial" w:hAnsi="Arial" w:cs="Arial"/>
              </w:rPr>
              <w:t>Rolle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9852A10" w14:textId="77777777" w:rsidR="002F7F73" w:rsidRPr="006E2C67" w:rsidRDefault="002F7F73" w:rsidP="00D6662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4AB5C30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  <w:r w:rsidRPr="00337172">
              <w:rPr>
                <w:rFonts w:ascii="Arial" w:hAnsi="Arial" w:cs="Arial"/>
                <w:highlight w:val="yellow"/>
              </w:rPr>
              <w:t>Rolle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CFC7600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</w:p>
        </w:tc>
      </w:tr>
      <w:tr w:rsidR="002F7F73" w:rsidRPr="00337172" w14:paraId="40E69B8E" w14:textId="77777777" w:rsidTr="00D66629">
        <w:trPr>
          <w:trHeight w:val="300"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A69967A" w14:textId="77777777" w:rsidR="002F7F73" w:rsidRPr="006E2C67" w:rsidRDefault="002F7F73" w:rsidP="00D66629">
            <w:pPr>
              <w:rPr>
                <w:rFonts w:ascii="Arial" w:hAnsi="Arial" w:cs="Arial"/>
              </w:rPr>
            </w:pPr>
            <w:r w:rsidRPr="006E2C67">
              <w:rPr>
                <w:rFonts w:ascii="Arial" w:hAnsi="Arial" w:cs="Arial"/>
              </w:rPr>
              <w:t>Telefon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FBEB48A" w14:textId="77777777" w:rsidR="002F7F73" w:rsidRPr="006E2C67" w:rsidRDefault="002F7F73" w:rsidP="00D6662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220F363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  <w:r w:rsidRPr="00337172">
              <w:rPr>
                <w:rFonts w:ascii="Arial" w:hAnsi="Arial" w:cs="Arial"/>
                <w:highlight w:val="yellow"/>
              </w:rPr>
              <w:t>Telefon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5261454" w14:textId="77777777" w:rsidR="002F7F73" w:rsidRPr="00337172" w:rsidRDefault="002F7F73" w:rsidP="00D66629">
            <w:pPr>
              <w:rPr>
                <w:rFonts w:ascii="Arial" w:hAnsi="Arial" w:cs="Arial"/>
                <w:highlight w:val="yellow"/>
              </w:rPr>
            </w:pPr>
          </w:p>
        </w:tc>
      </w:tr>
      <w:tr w:rsidR="002F7F73" w:rsidRPr="002F7F73" w14:paraId="74053F37" w14:textId="77777777" w:rsidTr="00D66629">
        <w:trPr>
          <w:trHeight w:val="300"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9EA6389" w14:textId="77777777" w:rsidR="002F7F73" w:rsidRPr="006E2C67" w:rsidRDefault="002F7F73" w:rsidP="00D66629">
            <w:pPr>
              <w:rPr>
                <w:rFonts w:ascii="Arial" w:hAnsi="Arial" w:cs="Arial"/>
              </w:rPr>
            </w:pPr>
            <w:r w:rsidRPr="006E2C67">
              <w:rPr>
                <w:rFonts w:ascii="Arial" w:hAnsi="Arial" w:cs="Arial"/>
              </w:rPr>
              <w:t>E-post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FF96D83" w14:textId="77777777" w:rsidR="002F7F73" w:rsidRPr="006E2C67" w:rsidRDefault="002F7F73" w:rsidP="00D6662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EEB2642" w14:textId="77777777" w:rsidR="002F7F73" w:rsidRPr="002F7F73" w:rsidRDefault="002F7F73" w:rsidP="00D66629">
            <w:pPr>
              <w:rPr>
                <w:rFonts w:ascii="Arial" w:hAnsi="Arial" w:cs="Arial"/>
              </w:rPr>
            </w:pPr>
            <w:r w:rsidRPr="00337172">
              <w:rPr>
                <w:rFonts w:ascii="Arial" w:hAnsi="Arial" w:cs="Arial"/>
                <w:highlight w:val="yellow"/>
              </w:rPr>
              <w:t>E-post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E27B2DB" w14:textId="77777777" w:rsidR="002F7F73" w:rsidRPr="002F7F73" w:rsidRDefault="002F7F73" w:rsidP="00D66629">
            <w:pPr>
              <w:rPr>
                <w:rFonts w:ascii="Arial" w:hAnsi="Arial" w:cs="Arial"/>
              </w:rPr>
            </w:pPr>
          </w:p>
        </w:tc>
      </w:tr>
    </w:tbl>
    <w:p w14:paraId="577EB2BD" w14:textId="77777777" w:rsidR="002F7F73" w:rsidRDefault="002F7F73" w:rsidP="002F7F73">
      <w:pPr>
        <w:rPr>
          <w:rFonts w:ascii="Arial" w:eastAsia="Arial" w:hAnsi="Arial" w:cs="Arial"/>
          <w:color w:val="000000" w:themeColor="text1"/>
        </w:rPr>
      </w:pP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C8519D" w:rsidRDefault="00E35C98" w:rsidP="004124FD">
      <w:pPr>
        <w:pStyle w:val="Heading2"/>
      </w:pPr>
      <w:bookmarkStart w:id="15" w:name="_Toc230879771"/>
      <w:r w:rsidRPr="00C8519D">
        <w:t>Avtalens punkt 3.1 Plikt til å svare på henvendelser</w:t>
      </w:r>
      <w:bookmarkEnd w:id="15"/>
    </w:p>
    <w:p w14:paraId="0514A340" w14:textId="5AEE1566" w:rsidR="006E2C67" w:rsidRPr="006E2C67" w:rsidRDefault="006E2C67" w:rsidP="00F11849">
      <w:pPr>
        <w:rPr>
          <w:rFonts w:ascii="Arial" w:hAnsi="Arial" w:cs="Arial"/>
        </w:rPr>
      </w:pPr>
      <w:r w:rsidRPr="00C8519D">
        <w:rPr>
          <w:rFonts w:ascii="Arial" w:hAnsi="Arial" w:cs="Arial"/>
        </w:rPr>
        <w:t>Se del II Oppdragsgivers kravspesifikasjon krav 3.11.2</w:t>
      </w:r>
    </w:p>
    <w:p w14:paraId="2B9D1E67" w14:textId="77777777" w:rsidR="00824DD2" w:rsidRDefault="00824DD2" w:rsidP="00F11849">
      <w:pPr>
        <w:rPr>
          <w:rFonts w:ascii="Arial" w:hAnsi="Arial" w:cs="Arial"/>
        </w:rPr>
      </w:pPr>
    </w:p>
    <w:p w14:paraId="2B0A4DEF" w14:textId="17D1D876" w:rsidR="004124FD" w:rsidRDefault="004124FD">
      <w:pPr>
        <w:keepLines w:val="0"/>
        <w:widowControl/>
        <w:rPr>
          <w:rFonts w:ascii="Arial" w:hAnsi="Arial" w:cs="Arial"/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1930C4D1" w14:textId="77777777" w:rsidR="00007A98" w:rsidRPr="00007A98" w:rsidRDefault="00007A98" w:rsidP="00166FF2">
      <w:pPr>
        <w:pStyle w:val="Heading1"/>
      </w:pPr>
      <w:bookmarkStart w:id="16" w:name="_Toc423601669"/>
      <w:bookmarkStart w:id="17" w:name="_Toc230879772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16"/>
      <w:bookmarkEnd w:id="17"/>
    </w:p>
    <w:p w14:paraId="6188330E" w14:textId="2C9F5FD1" w:rsidR="005B2099" w:rsidRDefault="00C02A46" w:rsidP="00644B54">
      <w:pPr>
        <w:pStyle w:val="Heading2"/>
      </w:pPr>
      <w:bookmarkStart w:id="18" w:name="_Toc230879773"/>
      <w:r w:rsidRPr="00C02A46">
        <w:t xml:space="preserve">Avtalens punkt 6.1 </w:t>
      </w:r>
      <w:r w:rsidR="00BF4B39">
        <w:t>P</w:t>
      </w:r>
      <w:r w:rsidRPr="00C02A46">
        <w:t>riser</w:t>
      </w:r>
      <w:bookmarkEnd w:id="18"/>
    </w:p>
    <w:p w14:paraId="411B7DAC" w14:textId="3D5BE435" w:rsidR="00BF4B39" w:rsidRDefault="00F25715" w:rsidP="003F493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Rammea</w:t>
      </w:r>
      <w:r w:rsidR="00BA71F7" w:rsidRPr="00644B54">
        <w:rPr>
          <w:rFonts w:ascii="Arial" w:hAnsi="Arial" w:cs="Arial"/>
          <w:b w:val="0"/>
          <w:sz w:val="22"/>
          <w:szCs w:val="22"/>
          <w:lang w:val="nb-NO"/>
        </w:rPr>
        <w:t xml:space="preserve">vtalens priser </w:t>
      </w:r>
      <w:proofErr w:type="gramStart"/>
      <w:r w:rsidR="00BA71F7" w:rsidRPr="00644B54">
        <w:rPr>
          <w:rFonts w:ascii="Arial" w:hAnsi="Arial" w:cs="Arial"/>
          <w:b w:val="0"/>
          <w:sz w:val="22"/>
          <w:szCs w:val="22"/>
          <w:lang w:val="nb-NO"/>
        </w:rPr>
        <w:t>fremgår</w:t>
      </w:r>
      <w:proofErr w:type="gramEnd"/>
      <w:r w:rsidR="00BA71F7" w:rsidRPr="00644B54">
        <w:rPr>
          <w:rFonts w:ascii="Arial" w:hAnsi="Arial" w:cs="Arial"/>
          <w:b w:val="0"/>
          <w:sz w:val="22"/>
          <w:szCs w:val="22"/>
          <w:lang w:val="nb-NO"/>
        </w:rPr>
        <w:t xml:space="preserve"> av </w:t>
      </w:r>
      <w:r w:rsidR="003F4937" w:rsidRPr="004E732E">
        <w:rPr>
          <w:rFonts w:ascii="Arial" w:hAnsi="Arial" w:cs="Arial"/>
          <w:b w:val="0"/>
          <w:sz w:val="22"/>
          <w:szCs w:val="22"/>
          <w:lang w:val="nb-NO"/>
        </w:rPr>
        <w:t>Del II Prisskjem</w:t>
      </w:r>
      <w:r w:rsidR="004E732E">
        <w:rPr>
          <w:rFonts w:ascii="Arial" w:hAnsi="Arial" w:cs="Arial"/>
          <w:b w:val="0"/>
          <w:sz w:val="22"/>
          <w:szCs w:val="22"/>
          <w:lang w:val="nb-NO"/>
        </w:rPr>
        <w:t>a</w:t>
      </w:r>
      <w:r w:rsidR="006E2C67" w:rsidRPr="004E732E">
        <w:rPr>
          <w:rFonts w:ascii="Arial" w:hAnsi="Arial" w:cs="Arial"/>
          <w:b w:val="0"/>
          <w:sz w:val="22"/>
          <w:szCs w:val="22"/>
          <w:lang w:val="nb-NO"/>
        </w:rPr>
        <w:t>.</w:t>
      </w:r>
    </w:p>
    <w:p w14:paraId="3DEB8F18" w14:textId="77777777" w:rsidR="004124FD" w:rsidRDefault="004124FD" w:rsidP="003F493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72C70D2E" w14:textId="0C7EE3A6" w:rsidR="0080484F" w:rsidRDefault="004124FD" w:rsidP="003F493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4124FD">
        <w:rPr>
          <w:rFonts w:ascii="Arial" w:hAnsi="Arial" w:cs="Arial"/>
          <w:b w:val="0"/>
          <w:sz w:val="22"/>
          <w:szCs w:val="22"/>
          <w:lang w:val="nb-NO"/>
        </w:rPr>
        <w:t xml:space="preserve">Enhetspriser </w:t>
      </w:r>
      <w:r w:rsidR="00F25715">
        <w:rPr>
          <w:rFonts w:ascii="Arial" w:hAnsi="Arial" w:cs="Arial"/>
          <w:b w:val="0"/>
          <w:sz w:val="22"/>
          <w:szCs w:val="22"/>
          <w:lang w:val="nb-NO"/>
        </w:rPr>
        <w:t>tilbudt</w:t>
      </w:r>
      <w:r w:rsidRPr="004124FD">
        <w:rPr>
          <w:rFonts w:ascii="Arial" w:hAnsi="Arial" w:cs="Arial"/>
          <w:b w:val="0"/>
          <w:sz w:val="22"/>
          <w:szCs w:val="22"/>
          <w:lang w:val="nb-NO"/>
        </w:rPr>
        <w:t xml:space="preserve"> i prisskjemaet er gjeldende for</w:t>
      </w:r>
      <w:r w:rsidR="00644B54">
        <w:rPr>
          <w:rFonts w:ascii="Arial" w:hAnsi="Arial" w:cs="Arial"/>
          <w:b w:val="0"/>
          <w:sz w:val="22"/>
          <w:szCs w:val="22"/>
          <w:lang w:val="nb-NO"/>
        </w:rPr>
        <w:t xml:space="preserve"> ytterligere</w:t>
      </w:r>
      <w:r w:rsidRPr="004124FD">
        <w:rPr>
          <w:rFonts w:ascii="Arial" w:hAnsi="Arial" w:cs="Arial"/>
          <w:b w:val="0"/>
          <w:sz w:val="22"/>
          <w:szCs w:val="22"/>
          <w:lang w:val="nb-NO"/>
        </w:rPr>
        <w:t xml:space="preserve"> kjøp på rammeavtalen. </w:t>
      </w:r>
      <w:r>
        <w:rPr>
          <w:rFonts w:ascii="Arial" w:hAnsi="Arial" w:cs="Arial"/>
          <w:b w:val="0"/>
          <w:sz w:val="22"/>
          <w:szCs w:val="22"/>
          <w:lang w:val="nb-NO"/>
        </w:rPr>
        <w:br/>
      </w:r>
      <w:r w:rsidRPr="004124FD">
        <w:rPr>
          <w:rFonts w:ascii="Arial" w:hAnsi="Arial" w:cs="Arial"/>
          <w:b w:val="0"/>
          <w:sz w:val="22"/>
          <w:szCs w:val="22"/>
          <w:lang w:val="nb-NO"/>
        </w:rPr>
        <w:t xml:space="preserve">Øvrig tilgrensende sortiment prises med følgende påslagsprosent på </w:t>
      </w:r>
      <w:r w:rsidR="00F25715">
        <w:rPr>
          <w:rFonts w:ascii="Arial" w:hAnsi="Arial" w:cs="Arial"/>
          <w:b w:val="0"/>
          <w:sz w:val="22"/>
          <w:szCs w:val="22"/>
          <w:lang w:val="nb-NO"/>
        </w:rPr>
        <w:t xml:space="preserve">leverandørs </w:t>
      </w:r>
      <w:r w:rsidRPr="004124FD">
        <w:rPr>
          <w:rFonts w:ascii="Arial" w:hAnsi="Arial" w:cs="Arial"/>
          <w:b w:val="0"/>
          <w:sz w:val="22"/>
          <w:szCs w:val="22"/>
          <w:lang w:val="nb-NO"/>
        </w:rPr>
        <w:t xml:space="preserve">innkjøpspris: </w:t>
      </w:r>
      <w:r w:rsidRPr="00644B54">
        <w:rPr>
          <w:rFonts w:ascii="Arial" w:hAnsi="Arial" w:cs="Arial"/>
          <w:b w:val="0"/>
          <w:bCs/>
          <w:highlight w:val="yellow"/>
          <w:lang w:val="nb-NO"/>
        </w:rPr>
        <w:t xml:space="preserve">[sett inn </w:t>
      </w:r>
      <w:r w:rsidR="00F25715" w:rsidRPr="007532E2">
        <w:rPr>
          <w:rFonts w:ascii="Arial" w:hAnsi="Arial" w:cs="Arial"/>
          <w:b w:val="0"/>
          <w:bCs/>
          <w:sz w:val="22"/>
          <w:szCs w:val="22"/>
          <w:highlight w:val="yellow"/>
          <w:lang w:val="nb-NO"/>
        </w:rPr>
        <w:t xml:space="preserve">tilbudt påslags </w:t>
      </w:r>
      <w:r w:rsidRPr="00644B54">
        <w:rPr>
          <w:rFonts w:ascii="Arial" w:hAnsi="Arial" w:cs="Arial"/>
          <w:b w:val="0"/>
          <w:bCs/>
          <w:highlight w:val="yellow"/>
          <w:lang w:val="nb-NO"/>
        </w:rPr>
        <w:t>%]</w:t>
      </w:r>
    </w:p>
    <w:p w14:paraId="2E6040E2" w14:textId="77777777" w:rsidR="003C2CB7" w:rsidRPr="00C02A46" w:rsidRDefault="00C02A46" w:rsidP="004124FD">
      <w:pPr>
        <w:pStyle w:val="Heading2"/>
      </w:pPr>
      <w:bookmarkStart w:id="19" w:name="_Toc230879774"/>
      <w:r w:rsidRPr="00C02A46">
        <w:t>Avtalens punkt 6.2 Prisendringer</w:t>
      </w:r>
      <w:bookmarkEnd w:id="19"/>
    </w:p>
    <w:p w14:paraId="18F1F023" w14:textId="77777777" w:rsidR="00253102" w:rsidRPr="004124FD" w:rsidRDefault="00253102" w:rsidP="004124FD">
      <w:pPr>
        <w:pStyle w:val="Heading3"/>
      </w:pPr>
      <w:bookmarkStart w:id="20" w:name="_Toc230879775"/>
      <w:r w:rsidRPr="004124FD">
        <w:t>Tidspunkt for regulering</w:t>
      </w:r>
      <w:bookmarkEnd w:id="20"/>
    </w:p>
    <w:p w14:paraId="14963932" w14:textId="3311999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 xml:space="preserve">Prisene i denne kontrakten kan reguleres årlig, første gang tidligst ett år etter </w:t>
      </w:r>
      <w:proofErr w:type="spellStart"/>
      <w:r w:rsidR="007532E2">
        <w:rPr>
          <w:rFonts w:ascii="Arial" w:eastAsia="Arial" w:hAnsi="Arial" w:cs="Arial"/>
          <w:color w:val="000000" w:themeColor="text1"/>
        </w:rPr>
        <w:t>kontraktssignering</w:t>
      </w:r>
      <w:proofErr w:type="spellEnd"/>
      <w:r w:rsidRPr="004533F9">
        <w:rPr>
          <w:rFonts w:ascii="Arial" w:eastAsia="Arial" w:hAnsi="Arial" w:cs="Arial"/>
          <w:color w:val="000000" w:themeColor="text1"/>
        </w:rPr>
        <w:t xml:space="preserve">. Utgangspunktet for når dette tidspunktet treffer er dato for </w:t>
      </w:r>
      <w:proofErr w:type="spellStart"/>
      <w:r w:rsidRPr="004533F9">
        <w:rPr>
          <w:rFonts w:ascii="Arial" w:eastAsia="Arial" w:hAnsi="Arial" w:cs="Arial"/>
          <w:color w:val="000000" w:themeColor="text1"/>
        </w:rPr>
        <w:t>kontraktssigneringen</w:t>
      </w:r>
      <w:proofErr w:type="spellEnd"/>
      <w:r w:rsidRPr="004533F9">
        <w:rPr>
          <w:rFonts w:ascii="Arial" w:eastAsia="Arial" w:hAnsi="Arial" w:cs="Arial"/>
          <w:color w:val="000000" w:themeColor="text1"/>
        </w:rPr>
        <w:t>.</w:t>
      </w:r>
    </w:p>
    <w:p w14:paraId="621CFBC5" w14:textId="7777777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 </w:t>
      </w:r>
    </w:p>
    <w:p w14:paraId="2E44DA1B" w14:textId="453DF9BE" w:rsidR="00253102" w:rsidRPr="004533F9" w:rsidRDefault="00253102" w:rsidP="00253102">
      <w:pPr>
        <w:rPr>
          <w:rFonts w:eastAsia="Arial"/>
        </w:rPr>
      </w:pPr>
      <w:r w:rsidRPr="004533F9">
        <w:rPr>
          <w:rFonts w:ascii="Arial" w:eastAsia="Arial" w:hAnsi="Arial" w:cs="Arial"/>
          <w:color w:val="000000" w:themeColor="text1"/>
        </w:rPr>
        <w:t>Prisregulering skjer med minimum 30 dagers skriftlig varsel. Leverandør er ansvarlig for å sende varsel, samt utarbeide grunnlaget for prisreguleringen iht. punkt Regulering av priser.</w:t>
      </w:r>
    </w:p>
    <w:p w14:paraId="76B95CCE" w14:textId="77777777" w:rsidR="00253102" w:rsidRPr="004533F9" w:rsidRDefault="00253102" w:rsidP="004124FD">
      <w:pPr>
        <w:pStyle w:val="Heading3"/>
      </w:pPr>
      <w:bookmarkStart w:id="21" w:name="_Toc230879776"/>
      <w:r w:rsidRPr="004533F9">
        <w:t>Regulering av priser</w:t>
      </w:r>
      <w:bookmarkEnd w:id="21"/>
    </w:p>
    <w:p w14:paraId="40D13C14" w14:textId="11B6B4C3" w:rsidR="00253102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Kontraktens enhetspriser reguleres på bakgrunn av følgende KPI:</w:t>
      </w:r>
      <w:r w:rsidR="007532E2">
        <w:rPr>
          <w:rFonts w:ascii="Arial" w:eastAsia="Arial" w:hAnsi="Arial" w:cs="Arial"/>
          <w:color w:val="000000" w:themeColor="text1"/>
        </w:rPr>
        <w:br/>
      </w:r>
      <w:hyperlink r:id="rId9" w:history="1">
        <w:r w:rsidR="004124FD" w:rsidRPr="00D452B2">
          <w:rPr>
            <w:rStyle w:val="Hyperlink"/>
            <w:rFonts w:ascii="Arial" w:eastAsia="Arial" w:hAnsi="Arial" w:cs="Arial"/>
          </w:rPr>
          <w:t>https://www.ssb.no/priser-og-prisindekser/konsumpriser/statistikk/konsumprisindeksen</w:t>
        </w:r>
      </w:hyperlink>
    </w:p>
    <w:p w14:paraId="6BCACC69" w14:textId="7777777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</w:p>
    <w:p w14:paraId="3EE1AADE" w14:textId="75A2B73A" w:rsidR="00253102" w:rsidRPr="004533F9" w:rsidRDefault="004124FD" w:rsidP="00253102">
      <w:pPr>
        <w:rPr>
          <w:rFonts w:ascii="Arial" w:eastAsia="Arial" w:hAnsi="Arial" w:cs="Arial"/>
          <w:color w:val="000000" w:themeColor="text1"/>
        </w:rPr>
      </w:pPr>
      <w:r w:rsidRPr="00644B54">
        <w:rPr>
          <w:rFonts w:ascii="Arial" w:eastAsia="Arial" w:hAnsi="Arial" w:cs="Arial"/>
          <w:b/>
          <w:bCs/>
          <w:color w:val="000000" w:themeColor="text1"/>
        </w:rPr>
        <w:t>Varer</w:t>
      </w:r>
      <w:r w:rsidR="00253102" w:rsidRPr="00644B54">
        <w:rPr>
          <w:rFonts w:ascii="Arial" w:eastAsia="Arial" w:hAnsi="Arial" w:cs="Arial"/>
          <w:b/>
          <w:bCs/>
          <w:color w:val="000000" w:themeColor="text1"/>
        </w:rPr>
        <w:t>:</w:t>
      </w:r>
      <w:r w:rsidR="00253102" w:rsidRPr="004533F9">
        <w:rPr>
          <w:rFonts w:ascii="Arial" w:eastAsia="Arial" w:hAnsi="Arial" w:cs="Arial"/>
          <w:color w:val="000000" w:themeColor="text1"/>
        </w:rPr>
        <w:t xml:space="preserve"> KPI etter leveringssektor, Varer</w:t>
      </w:r>
    </w:p>
    <w:p w14:paraId="7264CC54" w14:textId="2F0AD382" w:rsidR="00253102" w:rsidRPr="004533F9" w:rsidRDefault="00253102" w:rsidP="00253102">
      <w:pPr>
        <w:rPr>
          <w:rFonts w:ascii="Arial" w:eastAsia="Arial" w:hAnsi="Arial" w:cs="Arial"/>
          <w:b/>
          <w:bCs/>
          <w:color w:val="000000" w:themeColor="text1"/>
        </w:rPr>
      </w:pPr>
      <w:r w:rsidRPr="00644B54">
        <w:rPr>
          <w:rFonts w:ascii="Arial" w:eastAsia="Arial" w:hAnsi="Arial" w:cs="Arial"/>
          <w:b/>
          <w:bCs/>
          <w:color w:val="000000" w:themeColor="text1"/>
        </w:rPr>
        <w:t>Tjenester:</w:t>
      </w:r>
      <w:r w:rsidRPr="004533F9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004533F9">
        <w:rPr>
          <w:rFonts w:ascii="Arial" w:eastAsia="Arial" w:hAnsi="Arial" w:cs="Arial"/>
          <w:color w:val="000000" w:themeColor="text1"/>
        </w:rPr>
        <w:t>KPI etter leveringssektor, Tjenester hvor arbeidskraft dominerer</w:t>
      </w:r>
    </w:p>
    <w:p w14:paraId="43159072" w14:textId="7777777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</w:p>
    <w:p w14:paraId="3D3A5BAA" w14:textId="7E5C17AA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Indeksregulering vil være siste tilgjengelige, respektive månedsindeks/pris ved tilbudsfrist mot siste tilgjengelige indeks ved reguleringsmåned.</w:t>
      </w:r>
    </w:p>
    <w:p w14:paraId="2E65D4CC" w14:textId="77777777" w:rsidR="00253102" w:rsidRPr="004533F9" w:rsidRDefault="00253102" w:rsidP="004124FD">
      <w:pPr>
        <w:pStyle w:val="Heading3"/>
      </w:pPr>
      <w:bookmarkStart w:id="22" w:name="_Toc230879777"/>
      <w:r w:rsidRPr="004533F9">
        <w:t>Skifte av indeks</w:t>
      </w:r>
      <w:bookmarkEnd w:id="22"/>
    </w:p>
    <w:p w14:paraId="340C48A5" w14:textId="2E04CEAB" w:rsidR="00253102" w:rsidRPr="004533F9" w:rsidRDefault="00253102" w:rsidP="00253102">
      <w:pPr>
        <w:rPr>
          <w:rFonts w:eastAsia="Arial"/>
        </w:rPr>
      </w:pPr>
      <w:r w:rsidRPr="004533F9">
        <w:rPr>
          <w:rFonts w:ascii="Arial" w:eastAsia="Arial" w:hAnsi="Arial" w:cs="Arial"/>
          <w:color w:val="000000" w:themeColor="text1"/>
        </w:rPr>
        <w:t xml:space="preserve">Dersom innholdet i aktuell indeks er endret, eller dersom aktuell indeks ikke lenger er tilgjengelig eller oppdatert, skal partene avtale ny relevant indeks som skal ligge til grunn for prisreguleringen. </w:t>
      </w:r>
    </w:p>
    <w:p w14:paraId="46A80C8A" w14:textId="454B3580" w:rsidR="004533F9" w:rsidRPr="004533F9" w:rsidRDefault="004533F9" w:rsidP="004124FD">
      <w:pPr>
        <w:pStyle w:val="Heading3"/>
      </w:pPr>
      <w:bookmarkStart w:id="23" w:name="_Toc230879778"/>
      <w:r w:rsidRPr="004533F9">
        <w:t>Valutaendring</w:t>
      </w:r>
      <w:bookmarkEnd w:id="23"/>
    </w:p>
    <w:p w14:paraId="4A5F5761" w14:textId="6C0EE5A8" w:rsidR="004533F9" w:rsidRPr="004533F9" w:rsidRDefault="004533F9" w:rsidP="00253102">
      <w:pPr>
        <w:rPr>
          <w:rFonts w:eastAsia="Arial"/>
        </w:rPr>
      </w:pPr>
      <w:r w:rsidRPr="004533F9">
        <w:rPr>
          <w:rFonts w:ascii="Arial" w:eastAsia="Arial" w:hAnsi="Arial" w:cs="Arial"/>
          <w:color w:val="000000" w:themeColor="text1"/>
        </w:rPr>
        <w:t>Eventuell valutaavhengighet må kunne dokumenteres av leverandør ved krav om prisjustering, og også på forespørsel fra oppdragsgiver. Valutaendringer utover +/- 5% gir rett til prisregulering for begge parter. Dato dagen før tilbudsfrist og dato dagen før forespørsel om prisregulering ble sendt, er utgangspunkt for beregning av valutaendring. Valutaendringer innenfor +/- 5 % dekkes av leverandør. Oppdragsgiver dekker kun valutaendringer utover +/- 5 %. For eksempel: ved valutaendring 7 %, og sats +/- 5 %, kan leverandør kreve 2 % valutaendring.</w:t>
      </w:r>
    </w:p>
    <w:p w14:paraId="30A74D9A" w14:textId="6071693B" w:rsidR="00253102" w:rsidRPr="004533F9" w:rsidRDefault="00253102" w:rsidP="004124FD">
      <w:pPr>
        <w:pStyle w:val="Heading3"/>
      </w:pPr>
      <w:bookmarkStart w:id="24" w:name="_Toc230879779"/>
      <w:r w:rsidRPr="004533F9">
        <w:t>Virkning av prisregulering</w:t>
      </w:r>
      <w:r w:rsidR="004533F9" w:rsidRPr="004533F9">
        <w:t xml:space="preserve"> </w:t>
      </w:r>
      <w:r w:rsidR="00644B54">
        <w:t>varer</w:t>
      </w:r>
      <w:bookmarkEnd w:id="24"/>
    </w:p>
    <w:p w14:paraId="1D58D195" w14:textId="7777777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Prisreguleringen får virkning for alle avrop foretatt på eller etter dato for prisregulering.</w:t>
      </w:r>
    </w:p>
    <w:p w14:paraId="736D034A" w14:textId="77777777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 </w:t>
      </w:r>
    </w:p>
    <w:p w14:paraId="28D3C5B4" w14:textId="7E80A7F9" w:rsidR="00253102" w:rsidRPr="004533F9" w:rsidRDefault="00253102" w:rsidP="00253102">
      <w:pPr>
        <w:rPr>
          <w:rFonts w:ascii="Arial" w:eastAsia="Arial" w:hAnsi="Arial" w:cs="Arial"/>
          <w:color w:val="000000" w:themeColor="text1"/>
        </w:rPr>
      </w:pPr>
      <w:r w:rsidRPr="004533F9">
        <w:rPr>
          <w:rFonts w:ascii="Arial" w:eastAsia="Arial" w:hAnsi="Arial" w:cs="Arial"/>
          <w:color w:val="000000" w:themeColor="text1"/>
        </w:rPr>
        <w:t>Alle avrop foretatt før dagen prisreguleringen tar til å gjelde skal leveres til prisen som gjaldt på avropstidspunktet. Dette selv om levering skal skje etter tidspunktet for ny prisregulering. </w:t>
      </w:r>
    </w:p>
    <w:p w14:paraId="034EFADB" w14:textId="30D6BD42" w:rsidR="004533F9" w:rsidRPr="004533F9" w:rsidRDefault="004533F9" w:rsidP="004124FD">
      <w:pPr>
        <w:pStyle w:val="Heading3"/>
      </w:pPr>
      <w:bookmarkStart w:id="25" w:name="_Toc230879780"/>
      <w:r w:rsidRPr="004533F9">
        <w:t>Virkning av prisregulering tjenester</w:t>
      </w:r>
      <w:bookmarkEnd w:id="25"/>
    </w:p>
    <w:p w14:paraId="606AFCFE" w14:textId="28B8EA34" w:rsidR="00DD49D3" w:rsidRDefault="004533F9">
      <w:r w:rsidRPr="004533F9">
        <w:rPr>
          <w:rFonts w:ascii="Arial" w:eastAsia="Arial" w:hAnsi="Arial" w:cs="Arial"/>
          <w:color w:val="000000" w:themeColor="text1"/>
        </w:rPr>
        <w:t>Prisreguleringen får virkning for alle avrop foretatt på eller etter dato for prisregulering, samt alle pågående avropsavtaler.</w:t>
      </w:r>
    </w:p>
    <w:sectPr w:rsidR="00DD49D3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F2E7" w14:textId="77777777" w:rsidR="00114947" w:rsidRDefault="00114947">
      <w:r>
        <w:separator/>
      </w:r>
    </w:p>
  </w:endnote>
  <w:endnote w:type="continuationSeparator" w:id="0">
    <w:p w14:paraId="4DA630B9" w14:textId="77777777" w:rsidR="00114947" w:rsidRDefault="0011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Footer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Footer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7BFA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E76D" w14:textId="77777777" w:rsidR="00114947" w:rsidRDefault="00114947">
      <w:r>
        <w:separator/>
      </w:r>
    </w:p>
  </w:footnote>
  <w:footnote w:type="continuationSeparator" w:id="0">
    <w:p w14:paraId="2EF9818E" w14:textId="77777777" w:rsidR="00114947" w:rsidRDefault="0011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6429A5" w:rsidR="00DF7851" w:rsidRPr="00331843" w:rsidRDefault="005E5EA9">
    <w:pPr>
      <w:pStyle w:val="Head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B</w:t>
    </w:r>
    <w:r w:rsidR="00DF7851" w:rsidRPr="00331843">
      <w:rPr>
        <w:rFonts w:ascii="Calibri" w:hAnsi="Calibri"/>
        <w:sz w:val="20"/>
        <w:szCs w:val="20"/>
      </w:rPr>
      <w:t>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512D3"/>
    <w:multiLevelType w:val="multilevel"/>
    <w:tmpl w:val="CCEAB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4375F"/>
    <w:multiLevelType w:val="multilevel"/>
    <w:tmpl w:val="FB0ED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4289A"/>
    <w:multiLevelType w:val="multilevel"/>
    <w:tmpl w:val="C128A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83B5E"/>
    <w:multiLevelType w:val="multilevel"/>
    <w:tmpl w:val="7D50D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C68FB"/>
    <w:multiLevelType w:val="multilevel"/>
    <w:tmpl w:val="8B66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8020657">
    <w:abstractNumId w:val="2"/>
  </w:num>
  <w:num w:numId="2" w16cid:durableId="990061506">
    <w:abstractNumId w:val="0"/>
  </w:num>
  <w:num w:numId="3" w16cid:durableId="435059601">
    <w:abstractNumId w:val="1"/>
  </w:num>
  <w:num w:numId="4" w16cid:durableId="1476219797">
    <w:abstractNumId w:val="3"/>
  </w:num>
  <w:num w:numId="5" w16cid:durableId="479617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0113"/>
    <w:rsid w:val="000174CA"/>
    <w:rsid w:val="00032362"/>
    <w:rsid w:val="00033CBC"/>
    <w:rsid w:val="000533E8"/>
    <w:rsid w:val="000555F3"/>
    <w:rsid w:val="000A20F2"/>
    <w:rsid w:val="000D2D03"/>
    <w:rsid w:val="00102B99"/>
    <w:rsid w:val="00114947"/>
    <w:rsid w:val="00115544"/>
    <w:rsid w:val="0014305D"/>
    <w:rsid w:val="00146ECC"/>
    <w:rsid w:val="001645B4"/>
    <w:rsid w:val="00166FF2"/>
    <w:rsid w:val="001707B3"/>
    <w:rsid w:val="00175B9B"/>
    <w:rsid w:val="001A48B3"/>
    <w:rsid w:val="002207A3"/>
    <w:rsid w:val="00224D84"/>
    <w:rsid w:val="00224F60"/>
    <w:rsid w:val="00253102"/>
    <w:rsid w:val="00276CAC"/>
    <w:rsid w:val="002A17EA"/>
    <w:rsid w:val="002A3338"/>
    <w:rsid w:val="002B57DB"/>
    <w:rsid w:val="002C39B3"/>
    <w:rsid w:val="002C66BA"/>
    <w:rsid w:val="002D0CA2"/>
    <w:rsid w:val="002E12F6"/>
    <w:rsid w:val="002F7F73"/>
    <w:rsid w:val="00301325"/>
    <w:rsid w:val="00303B4C"/>
    <w:rsid w:val="0032434D"/>
    <w:rsid w:val="00324E15"/>
    <w:rsid w:val="00331843"/>
    <w:rsid w:val="003330CA"/>
    <w:rsid w:val="00337172"/>
    <w:rsid w:val="00390AD5"/>
    <w:rsid w:val="003A7829"/>
    <w:rsid w:val="003B5640"/>
    <w:rsid w:val="003C23E5"/>
    <w:rsid w:val="003C2CB7"/>
    <w:rsid w:val="003F4937"/>
    <w:rsid w:val="004124FD"/>
    <w:rsid w:val="00427BC6"/>
    <w:rsid w:val="00430685"/>
    <w:rsid w:val="00432E01"/>
    <w:rsid w:val="004362BE"/>
    <w:rsid w:val="004459C6"/>
    <w:rsid w:val="00446F97"/>
    <w:rsid w:val="004533F9"/>
    <w:rsid w:val="00455D4B"/>
    <w:rsid w:val="004B7399"/>
    <w:rsid w:val="004C31CF"/>
    <w:rsid w:val="004E0261"/>
    <w:rsid w:val="004E732E"/>
    <w:rsid w:val="00502CF0"/>
    <w:rsid w:val="00511BA6"/>
    <w:rsid w:val="00554839"/>
    <w:rsid w:val="0055519F"/>
    <w:rsid w:val="005901B7"/>
    <w:rsid w:val="005910A2"/>
    <w:rsid w:val="005946BE"/>
    <w:rsid w:val="005A32B2"/>
    <w:rsid w:val="005A5254"/>
    <w:rsid w:val="005B2099"/>
    <w:rsid w:val="005D66FC"/>
    <w:rsid w:val="005E5EA9"/>
    <w:rsid w:val="005F1383"/>
    <w:rsid w:val="00601307"/>
    <w:rsid w:val="0060181D"/>
    <w:rsid w:val="00607626"/>
    <w:rsid w:val="006267C6"/>
    <w:rsid w:val="00627A68"/>
    <w:rsid w:val="00644B54"/>
    <w:rsid w:val="00654600"/>
    <w:rsid w:val="00667658"/>
    <w:rsid w:val="00690C1C"/>
    <w:rsid w:val="006957EC"/>
    <w:rsid w:val="006B1185"/>
    <w:rsid w:val="006E2C67"/>
    <w:rsid w:val="00715665"/>
    <w:rsid w:val="00744C95"/>
    <w:rsid w:val="00751255"/>
    <w:rsid w:val="007532E2"/>
    <w:rsid w:val="00753975"/>
    <w:rsid w:val="00762A4E"/>
    <w:rsid w:val="00764EC6"/>
    <w:rsid w:val="007716EE"/>
    <w:rsid w:val="00777E34"/>
    <w:rsid w:val="00783660"/>
    <w:rsid w:val="00784982"/>
    <w:rsid w:val="007867C9"/>
    <w:rsid w:val="007A00D7"/>
    <w:rsid w:val="007B23E1"/>
    <w:rsid w:val="007B54F6"/>
    <w:rsid w:val="007C70E3"/>
    <w:rsid w:val="007C7EC5"/>
    <w:rsid w:val="007E0AEB"/>
    <w:rsid w:val="008047A2"/>
    <w:rsid w:val="0080484F"/>
    <w:rsid w:val="008048C6"/>
    <w:rsid w:val="00810B4F"/>
    <w:rsid w:val="0081244F"/>
    <w:rsid w:val="008130B8"/>
    <w:rsid w:val="00815308"/>
    <w:rsid w:val="008165EC"/>
    <w:rsid w:val="00816FE7"/>
    <w:rsid w:val="00824803"/>
    <w:rsid w:val="00824DD2"/>
    <w:rsid w:val="00825DB9"/>
    <w:rsid w:val="0087010D"/>
    <w:rsid w:val="0087459D"/>
    <w:rsid w:val="008823BC"/>
    <w:rsid w:val="00887C3C"/>
    <w:rsid w:val="00894EB1"/>
    <w:rsid w:val="008A6B9A"/>
    <w:rsid w:val="008F3559"/>
    <w:rsid w:val="00941DF9"/>
    <w:rsid w:val="00973D57"/>
    <w:rsid w:val="00991B18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C6D9B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537C"/>
    <w:rsid w:val="00BA71F7"/>
    <w:rsid w:val="00BA7E17"/>
    <w:rsid w:val="00BC0F2B"/>
    <w:rsid w:val="00BD1FAB"/>
    <w:rsid w:val="00BE3591"/>
    <w:rsid w:val="00BF4B39"/>
    <w:rsid w:val="00C01679"/>
    <w:rsid w:val="00C02A46"/>
    <w:rsid w:val="00C06512"/>
    <w:rsid w:val="00C655F8"/>
    <w:rsid w:val="00C8519D"/>
    <w:rsid w:val="00D51C4E"/>
    <w:rsid w:val="00D56CD5"/>
    <w:rsid w:val="00D733E6"/>
    <w:rsid w:val="00D96F2D"/>
    <w:rsid w:val="00DC6721"/>
    <w:rsid w:val="00DD0A98"/>
    <w:rsid w:val="00DD49D3"/>
    <w:rsid w:val="00DE0AB2"/>
    <w:rsid w:val="00DF7851"/>
    <w:rsid w:val="00E242B7"/>
    <w:rsid w:val="00E35C98"/>
    <w:rsid w:val="00E44579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25715"/>
    <w:rsid w:val="00F307BC"/>
    <w:rsid w:val="00F35031"/>
    <w:rsid w:val="00F469FD"/>
    <w:rsid w:val="00F54B88"/>
    <w:rsid w:val="00F70F29"/>
    <w:rsid w:val="00F826ED"/>
    <w:rsid w:val="00FA3400"/>
    <w:rsid w:val="00FD7F89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3"/>
    <w:next w:val="Normal"/>
    <w:link w:val="Heading2Char"/>
    <w:qFormat/>
    <w:rsid w:val="002207A3"/>
    <w:pPr>
      <w:keepLines w:val="0"/>
      <w:widowControl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24FD"/>
    <w:pPr>
      <w:keepNext/>
      <w:spacing w:before="240" w:after="60"/>
      <w:outlineLvl w:val="2"/>
    </w:pPr>
    <w:rPr>
      <w:rFonts w:ascii="Cambria" w:eastAsia="Arial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8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8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048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link">
    <w:name w:val="Hyperlink"/>
    <w:uiPriority w:val="99"/>
    <w:unhideWhenUsed/>
    <w:rsid w:val="00B02BB2"/>
    <w:rPr>
      <w:color w:val="0563C1"/>
      <w:u w:val="single"/>
    </w:rPr>
  </w:style>
  <w:style w:type="character" w:customStyle="1" w:styleId="Heading1Char">
    <w:name w:val="Heading 1 Char"/>
    <w:link w:val="Heading1"/>
    <w:rsid w:val="00DF7851"/>
    <w:rPr>
      <w:rFonts w:ascii="Arial" w:hAnsi="Arial" w:cs="Arial"/>
      <w:sz w:val="36"/>
      <w:szCs w:val="36"/>
    </w:rPr>
  </w:style>
  <w:style w:type="character" w:customStyle="1" w:styleId="Heading2Char">
    <w:name w:val="Heading 2 Char"/>
    <w:link w:val="Heading2"/>
    <w:rsid w:val="002207A3"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124FD"/>
    <w:rPr>
      <w:rFonts w:ascii="Cambria" w:eastAsia="Arial" w:hAnsi="Cambria"/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66FF2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87010D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35031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F35031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253102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3243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sb.no/priser-og-prisindekser/konsumpriser/statistikk/konsumprisindeksen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66C5A-AE05-4A81-B9B7-B56B0ED2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2026-05-28T14:55:00Z</dcterms:created>
  <dcterms:modified xsi:type="dcterms:W3CDTF">2026-05-28T14:55:00Z</dcterms:modified>
</cp:coreProperties>
</file>